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5934" w14:textId="2A40F43E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Λάρνακα,</w:t>
      </w: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22 </w:t>
      </w: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Ιανουαρίου 202</w:t>
      </w:r>
      <w:r w:rsidR="00F3275B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5</w:t>
      </w:r>
    </w:p>
    <w:p w14:paraId="3203FD67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ΔΗΜΟΣ ΛΑΡΝΑΚΑΣ</w:t>
      </w:r>
    </w:p>
    <w:p w14:paraId="5E1D2644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ΠΡΟΣΚΛΗΣΗ ΓΙΑ ΕΚΔΗΛΩΣΗ ΕΝΔΙΑΦΕΡΟΝΤΟΣ</w:t>
      </w:r>
    </w:p>
    <w:p w14:paraId="1F51F458" w14:textId="6EEE267F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ΥΠΟΒΟΛΗ ΠΡΟΤΑΣΕΩΝ ΓΙΑ ΣΥΜΜΕΤΟΧΗ ΣΤΟ ΦΕΣΤΙΒΑΛ ΚΛΑΣΙΚΗΣ ΜΟΥΣΙΚΗΣ 202</w:t>
      </w:r>
      <w:r w:rsidR="00F3275B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5</w:t>
      </w:r>
    </w:p>
    <w:p w14:paraId="26178E31" w14:textId="42CF9D08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ΔΙΑΓΩΝΙΣΜΟΣ ΑΡ</w:t>
      </w:r>
      <w:r w:rsid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 xml:space="preserve"> 5</w:t>
      </w: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/202</w:t>
      </w:r>
      <w:r w:rsidR="00F3275B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5</w:t>
      </w:r>
    </w:p>
    <w:p w14:paraId="70B6A672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 Δήμος Λάρνακας δέχεται προτάσεις για συμμετοχή στο Φεστιβάλ Κλασικής Μουσικής του Δήμου Λάρνακας για επαγγελματικά σχήματα και επαγγελματίες μουσικούς.</w:t>
      </w:r>
    </w:p>
    <w:p w14:paraId="2A1C498B" w14:textId="71E0B171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Ο συνολικός αριθμός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των παραστάσεων που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θα πραγματοποιηθούν κυμαίνεται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από 4 έως 5 και η συνολική δαπάνη για όλες τις εκδηλώσεις προϋπολογίζεται στις €8.000 (συμπ. το ΦΠΑ).</w:t>
      </w:r>
    </w:p>
    <w:p w14:paraId="1A3E2327" w14:textId="3F82F2A4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Οι παραστάσεις θα πραγματοποιηθούν στο Δημοτικό Θέατρο «Γ. Λυκούργος» Λάρνακας, χωρητικότητας 400 θέσεων, τον Απρίλιο 202</w:t>
      </w:r>
      <w:r w:rsidR="00F3275B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5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. Για τις παραστάσεις του Φεστιβάλ θα παραχωρείται δωρεάν το Δημοτικό Θέατρο με τον υφιστάμενο του εξοπλισμό.</w:t>
      </w:r>
    </w:p>
    <w:p w14:paraId="5CD757D9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Οι προτάσεις θα πρέπει να περιλαμβάνουν τα πιο κάτω στοιχεία, τα οποία θα ληφθούν υπόψη στην αξιολόγηση από την Επιτροπή:</w:t>
      </w:r>
    </w:p>
    <w:p w14:paraId="4C520103" w14:textId="77777777" w:rsidR="00930EC2" w:rsidRPr="00930EC2" w:rsidRDefault="00930EC2" w:rsidP="00930E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Σύντομο βιογραφικό, με διεύθυνση, τηλέφωνο, τηλεομοιότυπο και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e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-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mail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για σκοπούς επικοινωνίας.</w:t>
      </w:r>
    </w:p>
    <w:p w14:paraId="00FDC07D" w14:textId="77777777" w:rsidR="00930EC2" w:rsidRPr="00930EC2" w:rsidRDefault="00930EC2" w:rsidP="00930E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Σύντομο ιστορικό των εμφανίσεων που προηγήθηκαν.</w:t>
      </w:r>
    </w:p>
    <w:p w14:paraId="21CE1A35" w14:textId="77777777" w:rsidR="00930EC2" w:rsidRPr="00930EC2" w:rsidRDefault="00930EC2" w:rsidP="00930E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Ρεπερτόριο συμμετοχής στο Φεστιβάλ</w:t>
      </w:r>
    </w:p>
    <w:p w14:paraId="7AD02FD4" w14:textId="77777777" w:rsidR="00930EC2" w:rsidRPr="00930EC2" w:rsidRDefault="00930EC2" w:rsidP="00930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Επιθυμητή ημερομηνία πραγματοποίησης της παράστασης (κατά προσέγγιση ή/και εναλλακτική)</w:t>
      </w:r>
    </w:p>
    <w:p w14:paraId="1FC7D5C9" w14:textId="77777777" w:rsidR="00930EC2" w:rsidRPr="00930EC2" w:rsidRDefault="00930EC2" w:rsidP="00930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Οικονομικές Απαιτήσεις. Οι ενδιαφερόμενοι θα πρέπει να λάβουν υπόψη τους ότι μπορούν να υποβάλουν τις οικονομικές τους απαιτήσεις</w:t>
      </w:r>
    </w:p>
    <w:p w14:paraId="50614255" w14:textId="77777777" w:rsidR="00930EC2" w:rsidRPr="00930EC2" w:rsidRDefault="00930EC2" w:rsidP="00930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είτε με ένα κατ’ αποκοπή ποσό που να αποτελεί αγορά της παράστασης από τον Δήμο (στην περίπτωση αυτή οι εισπράξεις από την πώληση των εισιτηρίων ανήκουν στον Δήμο)</w:t>
      </w:r>
    </w:p>
    <w:p w14:paraId="3E3A8734" w14:textId="77777777" w:rsidR="00930EC2" w:rsidRPr="00930EC2" w:rsidRDefault="00930EC2" w:rsidP="00930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είτε με χορηγία από τον Δήμο (στην περίπτωση αυτή οι εισπράξεις από την πώληση των εισιτηρίων ανήκουν στον ενδιαφερόμενο)</w:t>
      </w:r>
    </w:p>
    <w:p w14:paraId="6661A4F0" w14:textId="77777777" w:rsidR="00930EC2" w:rsidRPr="00930EC2" w:rsidRDefault="00930EC2" w:rsidP="00930E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lastRenderedPageBreak/>
        <w:t>είτε χωρίς αμοιβή με κατ’ αποκοπή ποσό και χωρίς χορηγία από τον Δήμο με μοναδική απαίτηση του ενδιαφερόμενου να εισπράξει τα έσοδα από την πώληση των εισιτηρίων.</w:t>
      </w:r>
    </w:p>
    <w:p w14:paraId="4B017D3A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Οι ενδιαφερόμενοι θα πρέπει να λάβουν επίσης υπόψη τους ότι:</w:t>
      </w:r>
    </w:p>
    <w:p w14:paraId="132E0572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(α)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Όλες οι προτάσεις πρέπει να συνοδεύονται από αναλυτικό προϋπολογισμό, στον οποίο να περιλαμβάνονται εκτός των άλλων ηχητική και φωτιστική κάλυψη.</w:t>
      </w:r>
    </w:p>
    <w:p w14:paraId="6793A50D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(β)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Σε περίπτωση που υποβάλουν πρόταση με απαίτηση για είσπραξη των εσόδων από την πώληση των εισιτηρίων, τότε θα πρέπει να γνωρίζουν ότι ο Δήμος εισπράττει Φόρο Θεάματος ύψους 5% επί των εισπράξεων.</w:t>
      </w:r>
    </w:p>
    <w:p w14:paraId="262FDE3B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(γ)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Στις περιπτώσεις όπου θα υπάρχει απαίτηση για χορηγία από μέρους του Δήμου, να αναγράφεται το ποσό το οποίο θα είναι συζητήσιμο.</w:t>
      </w:r>
    </w:p>
    <w:p w14:paraId="156D569A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(δ)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Οι ενδιαφερόμενοι έχουν το δικαίωμα εξεύρεσης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χορηγών.</w:t>
      </w:r>
    </w:p>
    <w:p w14:paraId="1EA00B45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(ε)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Οι τιμές των εισιτηρίων σε όλες τις περιπτώσεις προτάσεων θα καθοριστούν σε συνεννόηση με τον Δήμο.</w:t>
      </w:r>
    </w:p>
    <w:p w14:paraId="7CDD07D1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Οι ενδιαφερόμενοι μπορούν να εκδηλώσουν το σχετικό τους ενδιαφέρον για μία ή για περισσότερες από μία παραστάσεις για συμμετοχή στο Φεστιβάλ Κλασικής Μουσικής του Δήμου Λάρνακας.</w:t>
      </w:r>
    </w:p>
    <w:p w14:paraId="4681CE24" w14:textId="6C842329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Οι ενδιαφερόμενοι θα πρέπει να αποστείλουν τις προτάσεις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 xml:space="preserve">έως την </w:t>
      </w:r>
      <w:r w:rsidR="00F7289E" w:rsidRP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 xml:space="preserve">7/2/2025 </w:t>
      </w:r>
      <w:r w:rsidRP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Π</w:t>
      </w:r>
      <w:r w:rsidR="00F3275B" w:rsidRP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>αρασκευή</w:t>
      </w:r>
      <w:r w:rsidRPr="00B45ACD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 xml:space="preserve"> </w:t>
      </w:r>
      <w:r w:rsidR="00F7289E" w:rsidRPr="00F7289E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 xml:space="preserve"> </w:t>
      </w:r>
      <w:r w:rsidRPr="00930EC2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u w:val="single"/>
          <w:lang w:val="el-GR" w:eastAsia="en-GB"/>
          <w14:ligatures w14:val="none"/>
        </w:rPr>
        <w:t xml:space="preserve"> και ώρα 11.00 π.μ.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στο τηλεομοιότυπο 24627244 ή στην ηλεκτρονική διεύθυνση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hyperlink r:id="rId5" w:history="1">
        <w:r w:rsidRPr="00A90823">
          <w:rPr>
            <w:rFonts w:ascii="Open Sans" w:eastAsia="Times New Roman" w:hAnsi="Open Sans" w:cs="Open Sans"/>
            <w:b/>
            <w:bCs/>
            <w:color w:val="0F0F0F"/>
            <w:spacing w:val="-2"/>
            <w:kern w:val="0"/>
            <w:sz w:val="24"/>
            <w:szCs w:val="24"/>
            <w:lang w:eastAsia="en-GB"/>
            <w14:ligatures w14:val="none"/>
          </w:rPr>
          <w:t>culturalservices</w:t>
        </w:r>
        <w:r w:rsidRPr="00A90823">
          <w:rPr>
            <w:rFonts w:ascii="Open Sans" w:eastAsia="Times New Roman" w:hAnsi="Open Sans" w:cs="Open Sans"/>
            <w:b/>
            <w:bCs/>
            <w:color w:val="0F0F0F"/>
            <w:spacing w:val="-2"/>
            <w:kern w:val="0"/>
            <w:sz w:val="24"/>
            <w:szCs w:val="24"/>
            <w:lang w:val="el-GR" w:eastAsia="en-GB"/>
            <w14:ligatures w14:val="none"/>
          </w:rPr>
          <w:t>@</w:t>
        </w:r>
        <w:r w:rsidRPr="00A90823">
          <w:rPr>
            <w:rFonts w:ascii="Open Sans" w:eastAsia="Times New Roman" w:hAnsi="Open Sans" w:cs="Open Sans"/>
            <w:b/>
            <w:bCs/>
            <w:color w:val="0F0F0F"/>
            <w:spacing w:val="-2"/>
            <w:kern w:val="0"/>
            <w:sz w:val="24"/>
            <w:szCs w:val="24"/>
            <w:lang w:eastAsia="en-GB"/>
            <w14:ligatures w14:val="none"/>
          </w:rPr>
          <w:t>larnaka</w:t>
        </w:r>
        <w:r w:rsidRPr="00A90823">
          <w:rPr>
            <w:rFonts w:ascii="Open Sans" w:eastAsia="Times New Roman" w:hAnsi="Open Sans" w:cs="Open Sans"/>
            <w:b/>
            <w:bCs/>
            <w:color w:val="0F0F0F"/>
            <w:spacing w:val="-2"/>
            <w:kern w:val="0"/>
            <w:sz w:val="24"/>
            <w:szCs w:val="24"/>
            <w:lang w:val="el-GR" w:eastAsia="en-GB"/>
            <w14:ligatures w14:val="none"/>
          </w:rPr>
          <w:t>.</w:t>
        </w:r>
      </w:hyperlink>
      <w:r w:rsidR="00A90823" w:rsidRPr="00A90823">
        <w:rPr>
          <w:rFonts w:ascii="Open Sans" w:eastAsia="Times New Roman" w:hAnsi="Open Sans" w:cs="Open Sans"/>
          <w:b/>
          <w:bCs/>
          <w:color w:val="000000"/>
          <w:spacing w:val="-2"/>
          <w:kern w:val="0"/>
          <w:sz w:val="24"/>
          <w:szCs w:val="24"/>
          <w:lang w:val="en-US" w:eastAsia="en-GB"/>
          <w14:ligatures w14:val="none"/>
        </w:rPr>
        <w:t>com</w:t>
      </w:r>
      <w:r w:rsidR="00A90823" w:rsidRPr="00A90823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ή να παραδοθούν στα γραφεία των Πολιτιστικών Υπηρεσιών που βρίσκονται στην Λεωφόρο Αθηνών </w:t>
      </w:r>
      <w:r w:rsidR="00F3275B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 xml:space="preserve">6, 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6300 Λάρνακα.</w:t>
      </w:r>
    </w:p>
    <w:p w14:paraId="7CCE2699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Για περισσότερες πληροφορίες, οι ενδιαφερόμενοι μπορούν να αποταθούν στον Πολιτιστικό Λειτουργό του Δήμου Λάρνακας στο τηλ. 24629333.</w:t>
      </w:r>
    </w:p>
    <w:p w14:paraId="0BABAE87" w14:textId="6839992F" w:rsidR="00930EC2" w:rsidRPr="00F3275B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 xml:space="preserve">Λάρνακα, </w:t>
      </w:r>
      <w:r w:rsidR="00F7289E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n-US" w:eastAsia="en-GB"/>
          <w14:ligatures w14:val="none"/>
        </w:rPr>
        <w:t>2</w:t>
      </w:r>
      <w:r w:rsidR="00782467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2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/</w:t>
      </w:r>
      <w:r w:rsidR="00F3275B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0</w:t>
      </w: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1/202</w:t>
      </w:r>
      <w:r w:rsidR="00F3275B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val="el-GR" w:eastAsia="en-GB"/>
          <w14:ligatures w14:val="none"/>
        </w:rPr>
        <w:t>5</w:t>
      </w:r>
    </w:p>
    <w:p w14:paraId="545316BB" w14:textId="77777777" w:rsidR="00930EC2" w:rsidRPr="00930EC2" w:rsidRDefault="00930EC2" w:rsidP="00930EC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</w:pPr>
      <w:r w:rsidRPr="00930EC2">
        <w:rPr>
          <w:rFonts w:ascii="Open Sans" w:eastAsia="Times New Roman" w:hAnsi="Open Sans" w:cs="Open Sans"/>
          <w:color w:val="000000"/>
          <w:spacing w:val="-2"/>
          <w:kern w:val="0"/>
          <w:sz w:val="24"/>
          <w:szCs w:val="24"/>
          <w:lang w:eastAsia="en-GB"/>
          <w14:ligatures w14:val="none"/>
        </w:rPr>
        <w:t> </w:t>
      </w:r>
    </w:p>
    <w:p w14:paraId="2328410C" w14:textId="77777777" w:rsidR="005670AF" w:rsidRDefault="005670AF"/>
    <w:sectPr w:rsidR="0056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027B"/>
    <w:multiLevelType w:val="multilevel"/>
    <w:tmpl w:val="CA14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942AE"/>
    <w:multiLevelType w:val="multilevel"/>
    <w:tmpl w:val="A54A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7BD3"/>
    <w:multiLevelType w:val="multilevel"/>
    <w:tmpl w:val="5BF8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203F4"/>
    <w:multiLevelType w:val="multilevel"/>
    <w:tmpl w:val="A30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558157">
    <w:abstractNumId w:val="2"/>
  </w:num>
  <w:num w:numId="2" w16cid:durableId="2012826986">
    <w:abstractNumId w:val="3"/>
  </w:num>
  <w:num w:numId="3" w16cid:durableId="1108620682">
    <w:abstractNumId w:val="1"/>
  </w:num>
  <w:num w:numId="4" w16cid:durableId="157111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C2"/>
    <w:rsid w:val="000017D9"/>
    <w:rsid w:val="00075BBD"/>
    <w:rsid w:val="003E673C"/>
    <w:rsid w:val="005670AF"/>
    <w:rsid w:val="00782467"/>
    <w:rsid w:val="007D65FD"/>
    <w:rsid w:val="00930EC2"/>
    <w:rsid w:val="009E3204"/>
    <w:rsid w:val="00A90823"/>
    <w:rsid w:val="00B45ACD"/>
    <w:rsid w:val="00F3275B"/>
    <w:rsid w:val="00F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CBDE"/>
  <w15:chartTrackingRefBased/>
  <w15:docId w15:val="{B8B83D6A-F2C2-44B4-922E-876C5869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30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lservices@larnaka.org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Ountine Iakovou</dc:creator>
  <cp:keywords/>
  <dc:description/>
  <cp:lastModifiedBy>Nikolas Stylianou</cp:lastModifiedBy>
  <cp:revision>3</cp:revision>
  <cp:lastPrinted>2025-01-09T11:57:00Z</cp:lastPrinted>
  <dcterms:created xsi:type="dcterms:W3CDTF">2025-01-22T12:36:00Z</dcterms:created>
  <dcterms:modified xsi:type="dcterms:W3CDTF">2025-01-22T12:37:00Z</dcterms:modified>
</cp:coreProperties>
</file>